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FRANCHISING SÖZLEŞMESİ</w:t>
      </w:r>
    </w:p>
    <w:p>
      <w:r>
        <w:br/>
        <w:t>İŞBU FRANCHISING SÖZLEŞMESİ ("Sözleşme"), aşağıda bilgileri yer alan taraflar arasında aşağıdaki hükümler çerçevesinde akdedilmiştir.</w:t>
        <w:br/>
        <w:br/>
        <w:t>1. TARAFLAR</w:t>
        <w:br/>
        <w:t>Franchise Veren (Marka Sahibi):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Franchise Alan (İşletmeci):</w:t>
        <w:br/>
        <w:t>- Adı Soyadı/Unvanı: ..................................................</w:t>
        <w:br/>
        <w:t>- T.C. Kimlik No/Vergi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Franchise Veren’in tescilli markası ve iş modeli kapsamında, Franchise Alan’a belirli bir süre ve koşullarla işletme hakkı vermesine ilişkin hükümleri içerir.</w:t>
        <w:br/>
        <w:br/>
        <w:t>3. LİSANS VE MARKA KULLANIMI</w:t>
        <w:br/>
        <w:t>- Franchise Veren, Franchise Alan’a markasını, logosunu ve işletme modelini kullanma hakkı tanır.</w:t>
        <w:br/>
        <w:t>- Marka kullanımı yalnızca bu sözleşmede belirtilen işletme adresi ve faaliyet alanı ile sınırlıdır.</w:t>
        <w:br/>
        <w:br/>
        <w:t>4. SÜRE</w:t>
        <w:br/>
        <w:t>- Sözleşme Başlangıç Tarihi: .... / .... / ........</w:t>
        <w:br/>
        <w:t>- Sözleşme Bitiş Tarihi: .... / .... / ........</w:t>
        <w:br/>
        <w:t>- Tarafların yazılı mutabakatı ile süre uzatılabilir.</w:t>
        <w:br/>
        <w:br/>
        <w:t>5. FRANCHISE BEDELİ VE ÖDEMELER</w:t>
        <w:br/>
        <w:t>- Giriş Bedeli: .................. TL</w:t>
        <w:br/>
        <w:t>- Royalty (Ciro Payı): Aylık cironun % ....’i</w:t>
        <w:br/>
        <w:t>- Ödeme Şekli ve Tarihleri: ...........................................</w:t>
        <w:br/>
        <w:br/>
        <w:t>6. FRANCHISE ALANIN YÜKÜMLÜLÜKLERİ</w:t>
        <w:br/>
        <w:t>- Marka standartlarına uygun işletme yürütmek.</w:t>
        <w:br/>
        <w:t>- Eğitim ve kalite kontrol programlarına katılmak.</w:t>
        <w:br/>
        <w:t>- Rekabet yasağına uymak.</w:t>
        <w:br/>
        <w:br/>
        <w:t>7. FRANCHISE VERENİN YÜKÜMLÜLÜKLERİ</w:t>
        <w:br/>
        <w:t>- Eğitim ve danışmanlık desteği sağlamak.</w:t>
        <w:br/>
        <w:t>- Tanıtım ve reklam desteği vermek.</w:t>
        <w:br/>
        <w:t>- Marka itibarını korumak.</w:t>
        <w:br/>
        <w:br/>
        <w:t>8. DENETİM VE KALİTE KONTROL</w:t>
        <w:br/>
        <w:t>Franchise Veren, işletmeyi denetleme ve kalite standartlarını kontrol etme hakkına sahiptir.</w:t>
        <w:br/>
        <w:br/>
        <w:t>9. GİZLİLİK</w:t>
        <w:br/>
        <w:t>Taraflar, sözleşme süresince ve sona ermesinden itibaren 5 yıl boyunca ticari sırları gizli tutacaktır.</w:t>
        <w:br/>
        <w:br/>
        <w:t>10. FESİH</w:t>
        <w:br/>
        <w:t>Taraflardan biri yükümlülüklerini yerine getirmezse, yazılı bildirim ile sözleşme feshedilebilir.</w:t>
        <w:br/>
        <w:br/>
        <w:t>11. UYGULANACAK HUKUK VE YETKİ</w:t>
        <w:br/>
        <w:t>İşbu Sözleşme, Türk Hukuku’na tabidir. Uyuşmazlıklar, Franchise Veren’in bulunduğu yer mahkemelerinde çözümlenir.</w:t>
        <w:br/>
        <w:br/>
        <w:t>İşbu Sözleşme .... / .... / ........ tarihinde iki nüsha olarak düzenlenmiş ve taraflarca imzalanmıştır.</w:t>
        <w:br/>
        <w:br/>
        <w:t>Franchise Veren:                                  Franchise Alan:</w:t>
        <w:br/>
        <w:t>İmza: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