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İŞ ORTAKLIĞI (JOINT VENTURE) SÖZLEŞMESİ</w:t>
      </w:r>
    </w:p>
    <w:p>
      <w:r>
        <w:br/>
        <w:t>İŞBU İŞ ORTAKLIĞI (JOINT VENTURE) SÖZLEŞMESİ ("Sözleşme"), aşağıda bilgileri yer alan taraflar arasında aşağıdaki hükümler çerçevesinde akdedilmiştir.</w:t>
        <w:br/>
        <w:br/>
        <w:t>1. TARAFLAR</w:t>
        <w:br/>
        <w:t>Ortak 1: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Ortak 2: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2. KONU</w:t>
        <w:br/>
        <w:t>İşbu Sözleşme, tarafların belirli bir ticari proje veya faaliyet kapsamında iş birliği yapmalarına ve bu amaçla ortak girişim kurmalarına ilişkin koşulları düzenler.</w:t>
        <w:br/>
        <w:br/>
        <w:t>3. AMAÇ VE KAPSAM</w:t>
        <w:br/>
        <w:t>- Ortak girişimin amacı: .....................................................................................</w:t>
        <w:br/>
        <w:t>- Faaliyet alanı: .....................................................................................</w:t>
        <w:br/>
        <w:br/>
        <w:t>4. ORTAKLIK YAPISI VE PAYLAR</w:t>
        <w:br/>
        <w:t>- Ortak 1 Payı: % ....</w:t>
        <w:br/>
        <w:t>- Ortak 2 Payı: % ....</w:t>
        <w:br/>
        <w:t>- Sermaye Katkısı: Tarafların koyacağı nakit veya ayni sermaye miktarları ektedir.</w:t>
        <w:br/>
        <w:br/>
        <w:t>5. YÖNETİM VE KARAR ALMA</w:t>
        <w:br/>
        <w:t>- Ortak girişimin yönetimi, tarafların eşit katılımı ile yürütülür.</w:t>
        <w:br/>
        <w:t>- Kararlar, oy çokluğu / oy birliği ile alınır (belirtiniz).</w:t>
        <w:br/>
        <w:br/>
        <w:t>6. KAR DAĞITIMI</w:t>
        <w:br/>
        <w:t>- Elde edilen kar, ortaklık paylarına göre dağıtılır.</w:t>
        <w:br/>
        <w:t>- Zararlar da aynı oranda paylaşılır.</w:t>
        <w:br/>
        <w:br/>
        <w:t>7. GİZLİLİK</w:t>
        <w:br/>
        <w:t>Taraflar, proje süresince edindikleri tüm ticari ve teknik bilgileri gizli tutacaktır.</w:t>
        <w:br/>
        <w:br/>
        <w:t>8. REKABET YASAĞI</w:t>
        <w:br/>
        <w:t>Taraflar, ortak girişim süresince ve sona ermesinden itibaren .... yıl süreyle doğrudan veya dolaylı olarak benzer faaliyetlerde bulunamaz.</w:t>
        <w:br/>
        <w:br/>
        <w:t>9. SÜRE VE FESİH</w:t>
        <w:br/>
        <w:t>- Sözleşme Başlangıç Tarihi: .... / .... / ........</w:t>
        <w:br/>
        <w:t>- Bitiş Tarihi veya Proje Tamamlanma Tarihi: .... / .... / ........</w:t>
        <w:br/>
        <w:t>- Taraflardan biri yükümlülüklerini yerine getirmezse, diğer taraf yazılı bildirim ile sözleşmeyi feshedebilir.</w:t>
        <w:br/>
        <w:br/>
        <w:t>10. UYGULANACAK HUKUK VE YETKİ</w:t>
        <w:br/>
        <w:t>İşbu Sözleşme, Türk Hukuku’na tabidir. Uyuşmazlıklar, ortak girişimin bulunduğu yer mahkemelerinde çözümlenir.</w:t>
        <w:br/>
        <w:br/>
        <w:t>İşbu Sözleşme .... / .... / ........ tarihinde iki nüsha olarak düzenlenmiş ve taraflarca imzalanmıştır.</w:t>
        <w:br/>
        <w:br/>
        <w:t>Ortak 1:                                           Ortak 2:</w:t>
        <w:br/>
        <w:t>İmza:                                               İmza: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